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39" w:rsidRDefault="00737B39" w:rsidP="00737B39">
      <w:pPr>
        <w:spacing w:line="400" w:lineRule="atLeas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附件2：临床类</w:t>
      </w:r>
      <w:smartTag w:uri="urn:schemas-microsoft-com:office:smarttags" w:element="PersonName">
        <w:smartTagPr>
          <w:attr w:name="ProductID" w:val="别"/>
        </w:smartTagPr>
        <w:r>
          <w:rPr>
            <w:rFonts w:ascii="宋体" w:hAnsi="宋体" w:hint="eastAsia"/>
            <w:b/>
            <w:szCs w:val="21"/>
            <w:shd w:val="clear" w:color="auto" w:fill="FFFFFF"/>
          </w:rPr>
          <w:t>别</w:t>
        </w:r>
      </w:smartTag>
      <w:r>
        <w:rPr>
          <w:rFonts w:ascii="宋体" w:hAnsi="宋体" w:hint="eastAsia"/>
          <w:b/>
          <w:szCs w:val="21"/>
          <w:shd w:val="clear" w:color="auto" w:fill="FFFFFF"/>
        </w:rPr>
        <w:t>医师考核试题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一、中医药基本知识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（1）阴阳学说的基本内容：对立制约，互根互用，消长平衡，相互转化。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（2）五行相生的次序：木生火，火生土，土生金，金生水，水生木。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（3）五行相克的次序：木克土，土克水，水克火，火克金，金克木。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（4）五行与五脏的关系：心属火，肝属木，脾属土，肺属金，肾属水。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（5）五脏是指：心、肝、脾、肺、肾。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（6）六腑是指：胆、胃、小肠、大肠、膀胱、三焦。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（7）奇恒之府包括：脑、髓、骨、脉、胆、女子胞。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（8）心的主要生理功能：主血脉，主神志，在志为喜，在液为汗，在体合脉，其华在面，在窍为舌。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（9）肺的主要生理功能：主气，司呼吸，主宣发和肃降，通调水道，朝百脉、主治节，在志为忧，在液为涕，在体合皮、其华在毛，在窍为鼻。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（10）脾的主要生理功能：主运化，主升清，主统血，在志为思，在液为涎，在体合肌肉、主四肢，在窍为口，其华在唇。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（11）肝的主要生理功能：主疏泄，主藏血，在志为怒，在液为泪，在体合筋，其华在爪，在窍为目。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（12）肾的主要生理功能：藏精，主生长、发育与生殖，主水，主纳气，在志为恐，在液为唾，在体为骨、主骨生髓，其华在发，在窍为耳及二阴。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（13）气的生理功能：推动作用，温煦作用，防御作用，固摄作用，气化作用。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（14）气、血、津液的关系：气能生血，气能行血，气能摄血，血为气之母；气能生津，气能行津，气能摂津、津能载气，津血同源。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（15）气的运动形式：升、降、出、入。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（16）气的分类：元气、宗气，营气，卫气。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（17）六淫是指：风、寒、暑、湿、燥、火。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（18）风邪的性质及致病特点：风为阳邪，其性开泄，易袭阳位，风性善行而数变，风为百病之长。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（19）寒邪的性质及致病特点：寒为阴邪，易伤阳气，寒性凝滞，寒性收引。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（20）暑邪的性质及致病特点：暑为阳邪，其性炎热，暑性升散，耗气伤津，暑多挟湿。</w:t>
      </w:r>
    </w:p>
    <w:p w:rsidR="00737B39" w:rsidRDefault="00737B39" w:rsidP="00AD36DF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（21）湿邪的性质及致病特点：湿性重浊，湿为阴邪，易阻遏气机，损伤阳气，湿性粘滞，湿性趋下，易袭阴位。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（22）燥邪的性质及致病特点：燥性干涩，易伤津液，燥易伤肺。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（23）火邪的性质及致病特点：火热为阳邪，其性炎上，火易耗气伤津，火易生风动血，火易致肿疡。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（24）奇经八脉是指：督脉、任脉、冲脉、带脉、阴跷脉、阳跷脉、阴维脉、阳维脉。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（25）中医“治未病”包括哪几个方面：未病先防、既病防变和瘥后防复。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二、常用中药方剂药物组成及功用主治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（1）四逆散：柴胡、枳实、芍药、炙甘草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功用：透邪解郁，疏肝理气。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主治：阳郁厥逆证，肝脾不和证。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（2）生脉散：人参、麦冬、五味子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功用：益气生津，敛阴止汗。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主治:温热、暑热、耗气伤阴证；久咳肺虚，气阴两虚证。</w:t>
      </w:r>
    </w:p>
    <w:p w:rsidR="00737B39" w:rsidRP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（3）四物汤：</w:t>
      </w:r>
      <w:r w:rsidR="00F90814">
        <w:rPr>
          <w:rFonts w:ascii="宋体" w:hAnsi="宋体" w:hint="eastAsia"/>
          <w:szCs w:val="21"/>
        </w:rPr>
        <w:t>熟</w:t>
      </w:r>
      <w:r>
        <w:rPr>
          <w:rFonts w:ascii="宋体" w:hAnsi="宋体" w:hint="eastAsia"/>
          <w:szCs w:val="21"/>
        </w:rPr>
        <w:t>地黄、川芎、当归、芍药</w:t>
      </w:r>
      <w:r w:rsidR="00AD36DF">
        <w:rPr>
          <w:rFonts w:ascii="宋体" w:hAnsi="宋体" w:hint="eastAsia"/>
          <w:szCs w:val="21"/>
        </w:rPr>
        <w:t xml:space="preserve">      </w:t>
      </w:r>
    </w:p>
    <w:p w:rsidR="00737B39" w:rsidRDefault="00AD36DF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功用：补血活血。   </w:t>
      </w:r>
      <w:r w:rsidR="00737B39">
        <w:rPr>
          <w:rFonts w:ascii="宋体" w:hAnsi="宋体" w:hint="eastAsia"/>
          <w:szCs w:val="21"/>
        </w:rPr>
        <w:t>主治:营血虚滞证。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（4）补阳还五汤：生黄芪、当归尾、赤芍、川芎、地龙、桃仁、红花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功用：补气活血通络。</w:t>
      </w:r>
      <w:r w:rsidR="00AD36DF">
        <w:rPr>
          <w:rFonts w:ascii="宋体" w:hAnsi="宋体" w:hint="eastAsia"/>
          <w:szCs w:val="21"/>
        </w:rPr>
        <w:t>主治:中风。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（5）小柴胡汤：柴胡，黄芩，人参，半夏，甘草，生姜，大枣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功用：和解少阳。</w:t>
      </w:r>
      <w:r w:rsidR="00AD36DF">
        <w:rPr>
          <w:rFonts w:ascii="宋体" w:hAnsi="宋体" w:hint="eastAsia"/>
          <w:szCs w:val="21"/>
        </w:rPr>
        <w:t>主治:伤寒少阳证，妇人热入血室。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（6）血府逐瘀汤：生地黄、桃仁、红花、当归、甘草、赤芍、桔梗、枳壳、柴胡、川芎、牛膝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功用：活血祛瘀，行气止痛。</w:t>
      </w:r>
      <w:r w:rsidR="00AD36DF">
        <w:rPr>
          <w:rFonts w:ascii="宋体" w:hAnsi="宋体" w:hint="eastAsia"/>
          <w:szCs w:val="21"/>
        </w:rPr>
        <w:t>主治:胸中血瘀证。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（7）六味地黄丸：熟地黄、山药、山茱萸、丹皮、泽泻、茯苓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功用：滋阴补肾。</w:t>
      </w:r>
      <w:r w:rsidR="00AD36DF">
        <w:rPr>
          <w:rFonts w:ascii="宋体" w:hAnsi="宋体" w:hint="eastAsia"/>
          <w:szCs w:val="21"/>
        </w:rPr>
        <w:t>主治:肾阴虚证。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（8）银翘散：金银花、连翘、竹叶、荆芥穗、牛蒡子、豆豉、薄荷、生甘草、桔梗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功用：辛凉透表，清热解毒。</w:t>
      </w:r>
      <w:r w:rsidR="00AD36DF">
        <w:rPr>
          <w:rFonts w:ascii="宋体" w:hAnsi="宋体" w:hint="eastAsia"/>
          <w:szCs w:val="21"/>
        </w:rPr>
        <w:t>主治:温病初起。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（9）五苓散：猪苓、泽泻、白术、茯苓、桂枝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功用：利水渗湿，温阳化气。</w:t>
      </w:r>
      <w:r w:rsidR="00AD36DF">
        <w:rPr>
          <w:rFonts w:ascii="宋体" w:hAnsi="宋体" w:hint="eastAsia"/>
          <w:szCs w:val="21"/>
        </w:rPr>
        <w:t>主治：蓄水证，水湿内停，痰饮。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（10）止嗽散：桔梗、荆芥、紫苑、百部、白前、甘草、陈皮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功用：宣利肺气，疏风止咳。</w:t>
      </w:r>
      <w:r w:rsidR="00AD36DF">
        <w:rPr>
          <w:rFonts w:ascii="宋体" w:hAnsi="宋体" w:hint="eastAsia"/>
          <w:szCs w:val="21"/>
        </w:rPr>
        <w:t>主治：风邪犯肺证。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（11）四君子汤：人参、茯苓、白术、甘草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功用：益气健脾。</w:t>
      </w:r>
      <w:r w:rsidR="00AD36DF">
        <w:rPr>
          <w:rFonts w:ascii="宋体" w:hAnsi="宋体" w:hint="eastAsia"/>
          <w:szCs w:val="21"/>
        </w:rPr>
        <w:t>主治：脾胃气虚证。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（12）保和丸：山楂、神曲、半夏、茯苓、陈皮、连翘、萝卜子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功用：消食和胃。</w:t>
      </w:r>
      <w:r w:rsidR="00AD36DF">
        <w:rPr>
          <w:rFonts w:ascii="宋体" w:hAnsi="宋体" w:hint="eastAsia"/>
          <w:szCs w:val="21"/>
        </w:rPr>
        <w:t>主治：食积。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（13）小承气汤：大黄，厚朴，枳实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功用：轻下热结。</w:t>
      </w:r>
      <w:r w:rsidR="00AD36DF">
        <w:rPr>
          <w:rFonts w:ascii="宋体" w:hAnsi="宋体" w:hint="eastAsia"/>
          <w:szCs w:val="21"/>
        </w:rPr>
        <w:t>主治：阳明腑实证。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（14）二陈汤：陈皮、半夏、茯苓、炙甘草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功用：燥湿化痰，理气和中。</w:t>
      </w:r>
      <w:r w:rsidR="00AD36DF">
        <w:rPr>
          <w:rFonts w:ascii="宋体" w:hAnsi="宋体" w:hint="eastAsia"/>
          <w:szCs w:val="21"/>
        </w:rPr>
        <w:t>主治：湿痰咳嗽。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（15）玉屏风散：生黄芪、白术、防风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功用：益气固表止汗。</w:t>
      </w:r>
      <w:r w:rsidR="00AD36DF">
        <w:rPr>
          <w:rFonts w:ascii="宋体" w:hAnsi="宋体" w:hint="eastAsia"/>
          <w:szCs w:val="21"/>
        </w:rPr>
        <w:t>主治：表虚自汗。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（16）小蓟饮子：生地黄、小蓟、滑石、木通、蒲黄、藕节、淡竹叶、当归、山栀子、炙甘草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功用：凉血止血，利水通淋。</w:t>
      </w:r>
      <w:r w:rsidR="00AD36DF">
        <w:rPr>
          <w:rFonts w:ascii="宋体" w:hAnsi="宋体" w:hint="eastAsia"/>
          <w:szCs w:val="21"/>
        </w:rPr>
        <w:t>主治：血淋、尿血。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（17）理中丸：人参、干姜、甘草、白术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功用：温中散寒，补气健脾。</w:t>
      </w:r>
      <w:r w:rsidR="00AD36DF">
        <w:rPr>
          <w:rFonts w:ascii="宋体" w:hAnsi="宋体" w:hint="eastAsia"/>
          <w:szCs w:val="21"/>
        </w:rPr>
        <w:t>主治：脾胃虚寒证。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（18）酸枣仁汤：酸枣仁、茯苓、知母、川芎、甘草</w:t>
      </w:r>
    </w:p>
    <w:p w:rsidR="00AD36DF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功用：养血安神，清热除烦。</w:t>
      </w:r>
      <w:r w:rsidR="00AD36DF">
        <w:rPr>
          <w:rFonts w:ascii="宋体" w:hAnsi="宋体" w:hint="eastAsia"/>
          <w:szCs w:val="21"/>
        </w:rPr>
        <w:t>主治：虚烦不眠证。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（19）清胃散：生地黄、当归身、牡丹皮、黄连、升麻</w:t>
      </w:r>
    </w:p>
    <w:p w:rsidR="00737B39" w:rsidRDefault="00737B39" w:rsidP="00AD36DF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功用：清胃凉血。</w:t>
      </w:r>
      <w:r w:rsidR="00AD36DF">
        <w:rPr>
          <w:rFonts w:ascii="宋体" w:hAnsi="宋体" w:hint="eastAsia"/>
          <w:szCs w:val="21"/>
        </w:rPr>
        <w:t>主治：胃火牙痛。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（20）五味消毒饮：金银花、野菊花、蒲公英、紫花地丁、紫背天葵子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功用：清热解毒，消散疔疮。</w:t>
      </w:r>
    </w:p>
    <w:p w:rsidR="00737B39" w:rsidRDefault="00737B39" w:rsidP="00737B39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主治：疔疮初起，发热恶寒，疮形如栗，坚硬根深，状如铁钉，以及痈疡疖肿，红肿热痛。</w:t>
      </w:r>
    </w:p>
    <w:p w:rsidR="00737B39" w:rsidRDefault="00737B39" w:rsidP="00737B39"/>
    <w:p w:rsidR="007F41B4" w:rsidRPr="00737B39" w:rsidRDefault="007F41B4"/>
    <w:sectPr w:rsidR="007F41B4" w:rsidRPr="00737B39" w:rsidSect="00AD36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B39"/>
    <w:rsid w:val="00564323"/>
    <w:rsid w:val="00737B39"/>
    <w:rsid w:val="007F41B4"/>
    <w:rsid w:val="00AD36DF"/>
    <w:rsid w:val="00F9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1734</Characters>
  <Application>Microsoft Office Word</Application>
  <DocSecurity>0</DocSecurity>
  <Lines>14</Lines>
  <Paragraphs>4</Paragraphs>
  <ScaleCrop>false</ScaleCrop>
  <Company>微软公司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2020-05-15T08:04:00Z</dcterms:created>
  <dcterms:modified xsi:type="dcterms:W3CDTF">2021-07-31T13:08:00Z</dcterms:modified>
</cp:coreProperties>
</file>